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9E0" w:rsidRPr="00AA19E0" w:rsidRDefault="00AA19E0" w:rsidP="00AA19E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 w:rsidRPr="00AA19E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Уровень образования.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Уровни образования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дошкольное образование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формы обучения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очная форма обучения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сроки обучения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1 год в каждой возрастной </w:t>
      </w:r>
      <w:proofErr w:type="spellStart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группе</w:t>
      </w:r>
      <w:proofErr w:type="gramStart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.С</w:t>
      </w:r>
      <w:proofErr w:type="gram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рок</w:t>
      </w:r>
      <w:proofErr w:type="spell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реализации программы - 6 лет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Язык образования</w:t>
      </w:r>
      <w:r w:rsidRPr="00AA19E0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татарский Дошкольное образовательное учреждение обеспечивает воспитание, обучение детей в возрасте от 1 года 6 месяцев до 7 лет. Допускается посещение деть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softHyphen/>
        <w:t>ми ДОУ по индивидуальному графику, который оговаривается в договоре между ДОУ и родителями (законными представителями).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Основной структурной единицей ДОУ является: 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группа детей дошкольного возраста.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группах общеразвивающей направленности предельная наполняемость устанавливается в зависимости от возраста детей и составляет: от 1 года 6 месяцев до 7 лет – до 10 детей.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Группы комплектуются с учетом возраста детей: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 1 года 6 месяцев до 3 лет - первая младшая общеразвивающей направленности;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 3 до 4лет - вторая младшая общеразвивающей направленности;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 4 до 5 ле</w:t>
      </w:r>
      <w:proofErr w:type="gramStart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т–</w:t>
      </w:r>
      <w:proofErr w:type="gram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средняя группа общеразвивающей направленности;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 5 до 6 лет – старшая группа общеразвивающей направленности;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 6 до 7 лет – подготовительная группа общеразвивающей направленности.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группах общеразвивающей направленности осуществляется дошкольное образование в соответствии с образовательной программой ДОУ,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стандартов дошкольного образования и условиям ее реализации.</w:t>
      </w:r>
    </w:p>
    <w:p w:rsidR="00AA19E0" w:rsidRPr="00AA19E0" w:rsidRDefault="00AA19E0" w:rsidP="00AA19E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Информация об уровне образования:</w:t>
      </w:r>
      <w:r w:rsidRPr="00AA19E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Содержание образовательного процесса в МБДОУ «</w:t>
      </w:r>
      <w:proofErr w:type="spellStart"/>
      <w:r w:rsidR="004537E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Куакбаш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ский</w:t>
      </w:r>
      <w:proofErr w:type="spell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сад» МО «ЛМР» РТ определяется образовательной программой дошкольного образования, разрабатываемой, принимаемой и реализуемой им самостоятельно в соответствии с федеральными государственным стандартом дошкольного образования (ФГОС </w:t>
      </w:r>
      <w:proofErr w:type="gramStart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</w:t>
      </w:r>
      <w:proofErr w:type="gram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).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Дошкольное учреждение реализует основную образовательную программу развития и воспитания детей в детском саду «От рождения до школы» под редакцией </w:t>
      </w:r>
      <w:proofErr w:type="spellStart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Вераксы</w:t>
      </w:r>
      <w:proofErr w:type="spell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Н. Е., Комаровой Т. С., Васильевой М. А. «От рождения до школы» под редакцией Н. Е. </w:t>
      </w:r>
      <w:proofErr w:type="spellStart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Вераксы</w:t>
      </w:r>
      <w:proofErr w:type="spell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Т. С. Комаровой, М. А. Васильевой.</w:t>
      </w:r>
    </w:p>
    <w:p w:rsidR="00AA19E0" w:rsidRPr="00AA19E0" w:rsidRDefault="00AA19E0" w:rsidP="00AA19E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Итоговый результат Дошкольного образования представляет собой </w:t>
      </w:r>
      <w:r w:rsidRPr="00AA19E0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«Модель выпускника» ребенка 7 лет</w:t>
      </w:r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освоившего основную общеобразовательную программу дошкольного образования. В основе «Модели выпускника» – совокупность интегративных качеств ребенка, как адекватных характеристик его развития в дошкольном возрасте, в котором фиксируются качества и степень их </w:t>
      </w:r>
      <w:proofErr w:type="spellStart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сформированности</w:t>
      </w:r>
      <w:proofErr w:type="spellEnd"/>
      <w:r w:rsidRPr="00AA19E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значимые и с точки зрения готовности к школьному обучению.</w:t>
      </w:r>
    </w:p>
    <w:bookmarkEnd w:id="0"/>
    <w:p w:rsidR="00E66BB1" w:rsidRDefault="00E66BB1"/>
    <w:sectPr w:rsidR="00E66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9E0"/>
    <w:rsid w:val="004537EB"/>
    <w:rsid w:val="00AA19E0"/>
    <w:rsid w:val="00E66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52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4</cp:revision>
  <dcterms:created xsi:type="dcterms:W3CDTF">2014-10-07T12:13:00Z</dcterms:created>
  <dcterms:modified xsi:type="dcterms:W3CDTF">2014-10-07T12:22:00Z</dcterms:modified>
</cp:coreProperties>
</file>